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A3" w:rsidRPr="00D44A31" w:rsidRDefault="002A56A3" w:rsidP="002A56A3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FF0000"/>
          <w:sz w:val="36"/>
          <w:szCs w:val="36"/>
          <w:lang w:eastAsia="it-IT"/>
        </w:rPr>
      </w:pPr>
      <w:r w:rsidRPr="00D44A31">
        <w:rPr>
          <w:rFonts w:ascii="Arial" w:eastAsia="Times New Roman" w:hAnsi="Arial" w:cs="Arial"/>
          <w:color w:val="FF0000"/>
          <w:sz w:val="36"/>
          <w:szCs w:val="36"/>
          <w:lang w:eastAsia="it-IT"/>
        </w:rPr>
        <w:t>Come risparmiare sulla spesa del gas</w:t>
      </w:r>
    </w:p>
    <w:p w:rsidR="002A56A3" w:rsidRPr="00D44A31" w:rsidRDefault="002A56A3" w:rsidP="002A56A3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color w:val="4A442A" w:themeColor="background2" w:themeShade="40"/>
          <w:shd w:val="clear" w:color="auto" w:fill="FFFFFF"/>
          <w:lang w:eastAsia="it-IT"/>
        </w:rPr>
        <w:t>Quotidianamente ci poniamo il problema di come risparmiare sulla spesa del gas.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br/>
      </w: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Finalmente una buona notizia: è possibile</w:t>
      </w:r>
      <w:r w:rsidRPr="00D44A31">
        <w:rPr>
          <w:rFonts w:ascii="Arial" w:eastAsia="Times New Roman" w:hAnsi="Arial" w:cs="Arial"/>
          <w:b/>
          <w:bCs/>
          <w:color w:val="4A442A" w:themeColor="background2" w:themeShade="40"/>
          <w:lang w:eastAsia="it-IT"/>
        </w:rPr>
        <w:t>!!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br/>
      </w:r>
      <w:r w:rsidRPr="00D44A31">
        <w:rPr>
          <w:rFonts w:ascii="Arial" w:eastAsia="Times New Roman" w:hAnsi="Arial" w:cs="Arial"/>
          <w:color w:val="4A442A" w:themeColor="background2" w:themeShade="40"/>
          <w:shd w:val="clear" w:color="auto" w:fill="FFFFFF"/>
          <w:lang w:eastAsia="it-IT"/>
        </w:rPr>
        <w:t>E’ chiaro che la prima regola fondamentale è quella di evitare sprechi, dannosi per il portafogli ma anche per l’ambiente.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br/>
      </w:r>
      <w:r w:rsidRPr="00D44A31">
        <w:rPr>
          <w:rFonts w:ascii="Arial" w:eastAsia="Times New Roman" w:hAnsi="Arial" w:cs="Arial"/>
          <w:color w:val="4A442A" w:themeColor="background2" w:themeShade="40"/>
          <w:shd w:val="clear" w:color="auto" w:fill="FFFFFF"/>
          <w:lang w:eastAsia="it-IT"/>
        </w:rPr>
        <w:t>Vi possiamo però suggerire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</w:t>
      </w: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una serie di regole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</w:t>
      </w:r>
      <w:r w:rsidRPr="00D44A31">
        <w:rPr>
          <w:rFonts w:ascii="Arial" w:eastAsia="Times New Roman" w:hAnsi="Arial" w:cs="Arial"/>
          <w:color w:val="4A442A" w:themeColor="background2" w:themeShade="40"/>
          <w:shd w:val="clear" w:color="auto" w:fill="FFFFFF"/>
          <w:lang w:eastAsia="it-IT"/>
        </w:rPr>
        <w:t>semplici e facili da seguire: </w:t>
      </w:r>
    </w:p>
    <w:p w:rsidR="002A56A3" w:rsidRPr="002A56A3" w:rsidRDefault="002A56A3" w:rsidP="002A56A3">
      <w:pPr>
        <w:shd w:val="clear" w:color="auto" w:fill="FFFFFF"/>
        <w:spacing w:before="100" w:after="280" w:line="171" w:lineRule="atLeast"/>
        <w:rPr>
          <w:rFonts w:ascii="Arial" w:eastAsia="Times New Roman" w:hAnsi="Arial" w:cs="Arial"/>
          <w:color w:val="666666"/>
          <w:sz w:val="12"/>
          <w:szCs w:val="1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847850" cy="1253490"/>
            <wp:effectExtent l="19050" t="0" r="0" b="0"/>
            <wp:docPr id="1" name="Immagine 1" descr="http://www.hermann-saunierduval.it/stepone/data/images_sd/54/00/00/genmotif_affordability4_b2c_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mann-saunierduval.it/stepone/data/images_sd/54/00/00/genmotif_affordability4_b2c_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6A3">
        <w:rPr>
          <w:rFonts w:ascii="Arial" w:eastAsia="Times New Roman" w:hAnsi="Arial" w:cs="Arial"/>
          <w:color w:val="666666"/>
          <w:sz w:val="12"/>
          <w:szCs w:val="12"/>
          <w:lang w:eastAsia="it-IT"/>
        </w:rPr>
        <w:br/>
      </w:r>
    </w:p>
    <w:p w:rsidR="002A56A3" w:rsidRPr="00D44A31" w:rsidRDefault="002A56A3" w:rsidP="002A56A3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Nelle ore più calde della giornata, quando la caldaia è spenta, </w:t>
      </w:r>
      <w:r w:rsidRPr="00D44A31">
        <w:rPr>
          <w:rFonts w:ascii="Arial" w:eastAsia="Times New Roman" w:hAnsi="Arial" w:cs="Arial"/>
          <w:b/>
          <w:bCs/>
          <w:color w:val="4A442A" w:themeColor="background2" w:themeShade="40"/>
          <w:lang w:eastAsia="it-IT"/>
        </w:rPr>
        <w:t>cambia l’aria alla tua casa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;</w:t>
      </w:r>
    </w:p>
    <w:p w:rsidR="002A56A3" w:rsidRPr="00D44A31" w:rsidRDefault="002A56A3" w:rsidP="002A56A3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Prevedi </w:t>
      </w: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l’installazione di un termostato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in casa regolando la temperatura interna a 18/19°C e cercando di fissare gli orari di accensione della caldaia nelle ore serali (dalle 18 alle 22) e alla mattina (dalle 7 alle 8);</w:t>
      </w:r>
    </w:p>
    <w:p w:rsidR="002A56A3" w:rsidRPr="00D44A31" w:rsidRDefault="002A56A3" w:rsidP="002A56A3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controlla le tue finestre (cercando di </w:t>
      </w: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eliminare gli spifferi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) e coibenta pareti esterne e sottotetti;</w:t>
      </w:r>
    </w:p>
    <w:p w:rsidR="002A56A3" w:rsidRPr="00D44A31" w:rsidRDefault="002A56A3" w:rsidP="002A56A3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Non lasciare porte o finestre aperte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; l’aria calda dei radiatori tende ad uscire, lasciando il posto a quella fredda. Abbassa le tapparelle delle finestre appena fa buio per impedire la dispersione del calore interno attraverso i vetri delle finestre;</w:t>
      </w:r>
    </w:p>
    <w:p w:rsidR="002A56A3" w:rsidRPr="00D44A31" w:rsidRDefault="002A56A3" w:rsidP="002A56A3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La doccia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invece del bagno ti permette di </w:t>
      </w:r>
      <w:r w:rsidRPr="00D44A31">
        <w:rPr>
          <w:rFonts w:ascii="Arial" w:eastAsia="Times New Roman" w:hAnsi="Arial" w:cs="Arial"/>
          <w:b/>
          <w:bCs/>
          <w:color w:val="4A442A" w:themeColor="background2" w:themeShade="40"/>
          <w:lang w:eastAsia="it-IT"/>
        </w:rPr>
        <w:t>consumare meno acqua calda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;</w:t>
      </w:r>
    </w:p>
    <w:p w:rsidR="002A56A3" w:rsidRPr="00D44A31" w:rsidRDefault="002A56A3" w:rsidP="002A56A3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All’inizio della stagione invernale </w:t>
      </w: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fai pulire e controllare il tuo impianto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da personale competente e specializzato. Non solo perché un obbligo di legge ma anche perché, eliminando di depositi avrai un impianto più sicuro ed efficiente (con risparmi anche del 15% del consumo);</w:t>
      </w:r>
    </w:p>
    <w:p w:rsidR="002A56A3" w:rsidRPr="00D44A31" w:rsidRDefault="002A56A3" w:rsidP="002A56A3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Non impedire la circolazione dell’aria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calda coprendo i caloriferi con tende, arredi o rivestimenti;</w:t>
      </w:r>
    </w:p>
    <w:p w:rsidR="002A56A3" w:rsidRPr="00D44A31" w:rsidRDefault="002A56A3" w:rsidP="002A56A3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Se hai un locale che non utilizzi è meglio </w:t>
      </w:r>
      <w:r w:rsidR="008C449F"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 xml:space="preserve">usare </w:t>
      </w:r>
      <w:r w:rsidR="008C449F" w:rsidRPr="00D44A31">
        <w:rPr>
          <w:rFonts w:ascii="Arial" w:eastAsia="Times New Roman" w:hAnsi="Arial" w:cs="Arial"/>
          <w:b/>
          <w:color w:val="1D1B11" w:themeColor="background2" w:themeShade="1A"/>
          <w:lang w:eastAsia="it-IT"/>
        </w:rPr>
        <w:t>valvole termostatiche</w:t>
      </w:r>
      <w:r w:rsidR="008C449F"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 xml:space="preserve"> o </w:t>
      </w: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chiudere la valvola dei radiatori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;</w:t>
      </w:r>
    </w:p>
    <w:p w:rsidR="002A56A3" w:rsidRPr="00D44A31" w:rsidRDefault="002A56A3" w:rsidP="002A56A3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Fai </w:t>
      </w:r>
      <w:r w:rsidRPr="00D44A31">
        <w:rPr>
          <w:rFonts w:ascii="Arial" w:eastAsia="Times New Roman" w:hAnsi="Arial" w:cs="Arial"/>
          <w:b/>
          <w:bCs/>
          <w:color w:val="4A442A" w:themeColor="background2" w:themeShade="40"/>
          <w:lang w:eastAsia="it-IT"/>
        </w:rPr>
        <w:t>pulire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periodicamente la </w:t>
      </w: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canna fumaria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.</w:t>
      </w:r>
    </w:p>
    <w:p w:rsidR="002A56A3" w:rsidRPr="00D44A31" w:rsidRDefault="002A56A3" w:rsidP="002A56A3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Questi consigli utili ti permetteranno di risparmiare tutti i giorni. 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br/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br/>
        <w:t>Se poi prevedi di </w:t>
      </w: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dover intervenire sull’impianto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 della tua casa allora possiamo consigliarti tante soluzioni su misura per te:</w:t>
      </w:r>
    </w:p>
    <w:p w:rsidR="002A56A3" w:rsidRPr="00D44A31" w:rsidRDefault="002A56A3" w:rsidP="002A56A3">
      <w:pPr>
        <w:numPr>
          <w:ilvl w:val="0"/>
          <w:numId w:val="2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Scegliere </w:t>
      </w: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una caldaia più efficiente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: le caldaie ad alta efficienza consumano meno e ti permettono di alleggerire in modo consistente la bolletta del gas.</w:t>
      </w:r>
    </w:p>
    <w:p w:rsidR="002A56A3" w:rsidRPr="00D44A31" w:rsidRDefault="002A56A3" w:rsidP="002A56A3">
      <w:pPr>
        <w:numPr>
          <w:ilvl w:val="0"/>
          <w:numId w:val="2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1D1B11" w:themeColor="background2" w:themeShade="1A"/>
          <w:lang w:eastAsia="it-IT"/>
        </w:rPr>
      </w:pPr>
      <w:r w:rsidRPr="00D44A31">
        <w:rPr>
          <w:rFonts w:ascii="Arial" w:eastAsia="Times New Roman" w:hAnsi="Arial" w:cs="Arial"/>
          <w:b/>
          <w:bCs/>
          <w:color w:val="1D1B11" w:themeColor="background2" w:themeShade="1A"/>
          <w:lang w:eastAsia="it-IT"/>
        </w:rPr>
        <w:t>Pannelli solari e collettori solari</w:t>
      </w:r>
      <w:r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. Per ridurre la spesa nel riscaldamento è possibile installare un impianto a pannelli solari (collettori termici) per produrre acqua calda sanitaria e/o riscaldare gli ambienti interni delle case. I rendimenti sono molto buoni e anche il costo è notevolmente ridotto rispetto al passato. Tuttavia è consigliabile non sostituire del tutto la caldaia a gas. I pannelli solari sono utili per compensare e ridurre il consumo di gas. Trattandosi di una fonte d'energia intermittente e stagionale, è preferibile optare per un impianto misto</w:t>
      </w:r>
      <w:r w:rsidRPr="00D44A31">
        <w:rPr>
          <w:rFonts w:ascii="Arial" w:eastAsia="Times New Roman" w:hAnsi="Arial" w:cs="Arial"/>
          <w:color w:val="1D1B11" w:themeColor="background2" w:themeShade="1A"/>
          <w:lang w:eastAsia="it-IT"/>
        </w:rPr>
        <w:t>.</w:t>
      </w:r>
    </w:p>
    <w:p w:rsidR="002A56A3" w:rsidRPr="00D44A31" w:rsidRDefault="007A642F" w:rsidP="002A56A3">
      <w:pPr>
        <w:numPr>
          <w:ilvl w:val="0"/>
          <w:numId w:val="2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4A442A" w:themeColor="background2" w:themeShade="40"/>
          <w:lang w:eastAsia="it-IT"/>
        </w:rPr>
      </w:pPr>
      <w:hyperlink r:id="rId6" w:tgtFrame="_top" w:history="1">
        <w:r w:rsidR="002A56A3" w:rsidRPr="00D44A31">
          <w:rPr>
            <w:rFonts w:ascii="Arial" w:eastAsia="Times New Roman" w:hAnsi="Arial" w:cs="Arial"/>
            <w:b/>
            <w:bCs/>
            <w:color w:val="1D1B11" w:themeColor="background2" w:themeShade="1A"/>
            <w:u w:val="single"/>
            <w:lang w:eastAsia="it-IT"/>
          </w:rPr>
          <w:t>Caldaia a condensazione</w:t>
        </w:r>
      </w:hyperlink>
      <w:r w:rsidR="002A56A3" w:rsidRPr="00D44A31">
        <w:rPr>
          <w:rFonts w:ascii="Arial" w:eastAsia="Times New Roman" w:hAnsi="Arial" w:cs="Arial"/>
          <w:color w:val="4A442A" w:themeColor="background2" w:themeShade="40"/>
          <w:lang w:eastAsia="it-IT"/>
        </w:rPr>
        <w:t>. La caldaia a condensazione sfrutta anche il calore dei fumi di scarico, ottenendo un rendimento del 30% superiore rispetto ad una normale caldaia. Il risparmio in bolletta è assicurato!</w:t>
      </w:r>
    </w:p>
    <w:p w:rsidR="001A7A65" w:rsidRPr="00D44A31" w:rsidRDefault="00D44A31"/>
    <w:sectPr w:rsidR="001A7A65" w:rsidRPr="00D44A31" w:rsidSect="00A81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4F7"/>
    <w:multiLevelType w:val="multilevel"/>
    <w:tmpl w:val="9C2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D5333"/>
    <w:multiLevelType w:val="multilevel"/>
    <w:tmpl w:val="0852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hyphenationZone w:val="283"/>
  <w:characterSpacingControl w:val="doNotCompress"/>
  <w:compat/>
  <w:rsids>
    <w:rsidRoot w:val="002A56A3"/>
    <w:rsid w:val="001C28E3"/>
    <w:rsid w:val="002A56A3"/>
    <w:rsid w:val="007A642F"/>
    <w:rsid w:val="008C449F"/>
    <w:rsid w:val="009F2441"/>
    <w:rsid w:val="00A81EBD"/>
    <w:rsid w:val="00D44A31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EBD"/>
  </w:style>
  <w:style w:type="paragraph" w:styleId="Titolo2">
    <w:name w:val="heading 2"/>
    <w:basedOn w:val="Normale"/>
    <w:link w:val="Titolo2Carattere"/>
    <w:uiPriority w:val="9"/>
    <w:qFormat/>
    <w:rsid w:val="002A5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56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2A56A3"/>
  </w:style>
  <w:style w:type="character" w:styleId="Enfasigrassetto">
    <w:name w:val="Strong"/>
    <w:basedOn w:val="Carpredefinitoparagrafo"/>
    <w:uiPriority w:val="22"/>
    <w:qFormat/>
    <w:rsid w:val="002A56A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56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mann-saunierduval.it/prodotti/caldaie-murali-condensazio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Mariani</dc:creator>
  <cp:lastModifiedBy>Luca Mariani</cp:lastModifiedBy>
  <cp:revision>5</cp:revision>
  <dcterms:created xsi:type="dcterms:W3CDTF">2015-03-31T15:59:00Z</dcterms:created>
  <dcterms:modified xsi:type="dcterms:W3CDTF">2015-04-22T12:04:00Z</dcterms:modified>
</cp:coreProperties>
</file>